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9AA" w:rsidRPr="009B49AA" w:rsidRDefault="009B49AA" w:rsidP="009B49AA">
      <w:pPr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 w:rsidRPr="009B49AA">
        <w:rPr>
          <w:rFonts w:ascii="Times New Roman" w:hAnsi="Times New Roman" w:cs="Times New Roman"/>
          <w:b/>
          <w:sz w:val="36"/>
          <w:szCs w:val="36"/>
        </w:rPr>
        <w:t>Совет при Президенте Республики Татарстан по противодействию коррупции</w:t>
      </w:r>
    </w:p>
    <w:bookmarkEnd w:id="0"/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В целях обеспечения согласованного взаимодействия органов государственной власти с институтами гражданского общества в процессе реализации Стратегии антикоррупционной политики Республики Татарстан Указом Президента Республики Татарстан № УП-315 от 18 августа 2006 года образован Республиканский совет по реализации антикоррупционной </w:t>
      </w:r>
      <w:proofErr w:type="spellStart"/>
      <w:r w:rsidRPr="009B49AA">
        <w:rPr>
          <w:rFonts w:ascii="Times New Roman" w:hAnsi="Times New Roman" w:cs="Times New Roman"/>
          <w:sz w:val="24"/>
          <w:szCs w:val="24"/>
        </w:rPr>
        <w:t>политики</w:t>
      </w:r>
      <w:proofErr w:type="gramStart"/>
      <w:r w:rsidRPr="009B49A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9B49AA">
        <w:rPr>
          <w:rFonts w:ascii="Times New Roman" w:hAnsi="Times New Roman" w:cs="Times New Roman"/>
          <w:sz w:val="24"/>
          <w:szCs w:val="24"/>
        </w:rPr>
        <w:t>казом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 xml:space="preserve"> Президента РТ № УП-71 от 21 февраля 2011 года Республиканский совет по реализации антикоррупционной политики переименован в Совет при Президенте Республики Татарстан по противодействию коррупции.</w:t>
      </w:r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>Совет при Президенте Республики Татарстан по противодействию коррупции (далее – Совет) является совещательным органом при Президенте РТ по вопросам противодействия коррупции в Республике Татарстан.</w:t>
      </w:r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Основными задачами Совета являются: рассмотрение вопросов и подготовка предложений Президенту Республики Татарстан по реализации на территории республики государственной политики в области противодействия коррупции и повышению ее эффективности; </w:t>
      </w:r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обеспечение взаимодействия органов государственной власти Республики Татарстан, территориальных органов федеральных органов исполнительной власти по Республике Татарстан, органов местного самоуправления в Республике Татарстан, институтов гражданского общества, организаций и физических лиц при осуществлении в пределах их полномочий на территории Республики Татарстан деятельности по противодействию коррупции (далее - субъекты противодействия коррупции); </w:t>
      </w:r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разработка мероприятий по противодействию коррупции и осуществлению </w:t>
      </w:r>
      <w:proofErr w:type="gramStart"/>
      <w:r w:rsidRPr="009B49AA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B49AA">
        <w:rPr>
          <w:rFonts w:ascii="Times New Roman" w:hAnsi="Times New Roman" w:cs="Times New Roman"/>
          <w:sz w:val="24"/>
          <w:szCs w:val="24"/>
        </w:rPr>
        <w:t xml:space="preserve"> их реализацией; </w:t>
      </w:r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рассмотрение предложений субъектов противодействия коррупции и разработка мероприятий по их реализации; </w:t>
      </w:r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подготовка предложений Президенту Республики Татарстан, Государственному Совету Республики Татарстан, Кабинету Министров Республики Татарстан для принятия решений по вопросам противодействия коррупции; </w:t>
      </w:r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подготовка предложений по формированию системы антикоррупционной пропаганды и развитию общественного </w:t>
      </w:r>
      <w:proofErr w:type="gramStart"/>
      <w:r w:rsidRPr="009B49AA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B49AA">
        <w:rPr>
          <w:rFonts w:ascii="Times New Roman" w:hAnsi="Times New Roman" w:cs="Times New Roman"/>
          <w:sz w:val="24"/>
          <w:szCs w:val="24"/>
        </w:rPr>
        <w:t xml:space="preserve"> реализацией в Республике Татарстан государственной политики в области противодействия коррупции.</w:t>
      </w:r>
    </w:p>
    <w:p w:rsid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Председателем Совета является Президент Республики Татарстан Рустам </w:t>
      </w:r>
      <w:proofErr w:type="spellStart"/>
      <w:r w:rsidRPr="009B49AA">
        <w:rPr>
          <w:rFonts w:ascii="Times New Roman" w:hAnsi="Times New Roman" w:cs="Times New Roman"/>
          <w:sz w:val="24"/>
          <w:szCs w:val="24"/>
        </w:rPr>
        <w:t>Нургалиевич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9AA">
        <w:rPr>
          <w:rFonts w:ascii="Times New Roman" w:hAnsi="Times New Roman" w:cs="Times New Roman"/>
          <w:sz w:val="24"/>
          <w:szCs w:val="24"/>
        </w:rPr>
        <w:t>Минниханов.</w:t>
      </w:r>
      <w:proofErr w:type="spellEnd"/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Заместитель председателя Совета – Заместитель Премьер-министра Республики Татарстан </w:t>
      </w:r>
      <w:proofErr w:type="spellStart"/>
      <w:r w:rsidRPr="009B49AA">
        <w:rPr>
          <w:rFonts w:ascii="Times New Roman" w:hAnsi="Times New Roman" w:cs="Times New Roman"/>
          <w:sz w:val="24"/>
          <w:szCs w:val="24"/>
        </w:rPr>
        <w:t>Камалтынов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 xml:space="preserve"> Юрий </w:t>
      </w:r>
      <w:proofErr w:type="spellStart"/>
      <w:r w:rsidRPr="009B49AA">
        <w:rPr>
          <w:rFonts w:ascii="Times New Roman" w:hAnsi="Times New Roman" w:cs="Times New Roman"/>
          <w:sz w:val="24"/>
          <w:szCs w:val="24"/>
        </w:rPr>
        <w:t>Зимелевич</w:t>
      </w:r>
      <w:proofErr w:type="spellEnd"/>
    </w:p>
    <w:p w:rsidR="009B49AA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 xml:space="preserve">Секретарь Совета - начальник Управления Президента Республики Татарстан по вопросам антикоррупционной политики Марс </w:t>
      </w:r>
      <w:proofErr w:type="spellStart"/>
      <w:r w:rsidRPr="009B49AA">
        <w:rPr>
          <w:rFonts w:ascii="Times New Roman" w:hAnsi="Times New Roman" w:cs="Times New Roman"/>
          <w:sz w:val="24"/>
          <w:szCs w:val="24"/>
        </w:rPr>
        <w:t>Сарымович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9AA">
        <w:rPr>
          <w:rFonts w:ascii="Times New Roman" w:hAnsi="Times New Roman" w:cs="Times New Roman"/>
          <w:sz w:val="24"/>
          <w:szCs w:val="24"/>
        </w:rPr>
        <w:t>Бадрутдинов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>.</w:t>
      </w:r>
    </w:p>
    <w:p w:rsid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r w:rsidRPr="009B49AA">
        <w:rPr>
          <w:rFonts w:ascii="Times New Roman" w:hAnsi="Times New Roman" w:cs="Times New Roman"/>
          <w:sz w:val="24"/>
          <w:szCs w:val="24"/>
        </w:rPr>
        <w:t>Контакты: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9AA">
        <w:rPr>
          <w:rFonts w:ascii="Times New Roman" w:hAnsi="Times New Roman" w:cs="Times New Roman"/>
          <w:sz w:val="24"/>
          <w:szCs w:val="24"/>
        </w:rPr>
        <w:t>адрес: 420014 Республика Татарстан, г. Казань, Кремль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9AA">
        <w:rPr>
          <w:rFonts w:ascii="Times New Roman" w:hAnsi="Times New Roman" w:cs="Times New Roman"/>
          <w:sz w:val="24"/>
          <w:szCs w:val="24"/>
        </w:rPr>
        <w:t>тел.: 567 88 69</w:t>
      </w:r>
    </w:p>
    <w:p w:rsidR="00205C68" w:rsidRPr="009B49AA" w:rsidRDefault="009B49AA" w:rsidP="009B49A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49A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B49AA">
        <w:rPr>
          <w:rFonts w:ascii="Times New Roman" w:hAnsi="Times New Roman" w:cs="Times New Roman"/>
          <w:sz w:val="24"/>
          <w:szCs w:val="24"/>
        </w:rPr>
        <w:t>-</w:t>
      </w:r>
      <w:r w:rsidRPr="009B49AA"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 w:rsidRPr="009B49A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B49AA">
        <w:rPr>
          <w:rFonts w:ascii="Times New Roman" w:hAnsi="Times New Roman" w:cs="Times New Roman"/>
          <w:sz w:val="24"/>
          <w:szCs w:val="24"/>
          <w:lang w:val="en-US"/>
        </w:rPr>
        <w:t>anticorr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>@</w:t>
      </w:r>
      <w:r w:rsidRPr="009B49AA">
        <w:rPr>
          <w:rFonts w:ascii="Times New Roman" w:hAnsi="Times New Roman" w:cs="Times New Roman"/>
          <w:sz w:val="24"/>
          <w:szCs w:val="24"/>
          <w:lang w:val="en-US"/>
        </w:rPr>
        <w:t>kremlin</w:t>
      </w:r>
      <w:r w:rsidRPr="009B49AA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9B49AA">
        <w:rPr>
          <w:rFonts w:ascii="Times New Roman" w:hAnsi="Times New Roman" w:cs="Times New Roman"/>
          <w:sz w:val="24"/>
          <w:szCs w:val="24"/>
          <w:lang w:val="en-US"/>
        </w:rPr>
        <w:t>kazan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9B49AA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 xml:space="preserve">, </w:t>
      </w:r>
      <w:r w:rsidRPr="009B49AA">
        <w:rPr>
          <w:rFonts w:ascii="Times New Roman" w:hAnsi="Times New Roman" w:cs="Times New Roman"/>
          <w:sz w:val="24"/>
          <w:szCs w:val="24"/>
          <w:lang w:val="en-US"/>
        </w:rPr>
        <w:t>anticorruption</w:t>
      </w:r>
      <w:r w:rsidRPr="009B49AA">
        <w:rPr>
          <w:rFonts w:ascii="Times New Roman" w:hAnsi="Times New Roman" w:cs="Times New Roman"/>
          <w:sz w:val="24"/>
          <w:szCs w:val="24"/>
        </w:rPr>
        <w:t>.</w:t>
      </w:r>
      <w:r w:rsidRPr="009B49AA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9B49AA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9B49AA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9B49AA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9B49AA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sectPr w:rsidR="00205C68" w:rsidRPr="009B49AA" w:rsidSect="009B49AA">
      <w:pgSz w:w="11906" w:h="16838"/>
      <w:pgMar w:top="567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19"/>
    <w:rsid w:val="001C5E19"/>
    <w:rsid w:val="00205C68"/>
    <w:rsid w:val="009B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tjjufyugyg</dc:creator>
  <cp:keywords/>
  <dc:description/>
  <cp:lastModifiedBy>tjjufyugyg</cp:lastModifiedBy>
  <cp:revision>3</cp:revision>
  <dcterms:created xsi:type="dcterms:W3CDTF">2019-03-01T07:30:00Z</dcterms:created>
  <dcterms:modified xsi:type="dcterms:W3CDTF">2019-03-01T07:33:00Z</dcterms:modified>
</cp:coreProperties>
</file>